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54" w:rsidRPr="00561409" w:rsidRDefault="00167954" w:rsidP="00167954">
      <w:pPr>
        <w:pStyle w:val="1"/>
        <w:jc w:val="right"/>
      </w:pPr>
      <w:r w:rsidRPr="00561409">
        <w:t>ТЕРРИТОРИАЛЬНАЯ ИЗБИРАТЕЛЬНАЯ КОМИССИЯ</w:t>
      </w:r>
    </w:p>
    <w:p w:rsidR="00167954" w:rsidRPr="00561409" w:rsidRDefault="00167954" w:rsidP="00167954">
      <w:pPr>
        <w:pStyle w:val="1"/>
        <w:jc w:val="right"/>
      </w:pPr>
      <w:r w:rsidRPr="00561409">
        <w:t>КОРАБЛИНСКОГО РАЙОНА РЯЗАНСКОЙ ОБЛАСТИ</w:t>
      </w:r>
    </w:p>
    <w:p w:rsidR="00167954" w:rsidRPr="00561409" w:rsidRDefault="00167954" w:rsidP="00167954">
      <w:pPr>
        <w:rPr>
          <w:rFonts w:ascii="Times New Roman" w:hAnsi="Times New Roman"/>
          <w:sz w:val="24"/>
          <w:szCs w:val="24"/>
        </w:rPr>
      </w:pPr>
    </w:p>
    <w:p w:rsidR="00167954" w:rsidRPr="00561409" w:rsidRDefault="00167954" w:rsidP="00167954">
      <w:pPr>
        <w:jc w:val="center"/>
        <w:rPr>
          <w:rFonts w:ascii="Times New Roman" w:hAnsi="Times New Roman"/>
          <w:b/>
          <w:sz w:val="24"/>
          <w:szCs w:val="24"/>
        </w:rPr>
      </w:pPr>
      <w:r w:rsidRPr="00561409">
        <w:rPr>
          <w:rFonts w:ascii="Times New Roman" w:hAnsi="Times New Roman"/>
          <w:b/>
          <w:sz w:val="24"/>
          <w:szCs w:val="24"/>
        </w:rPr>
        <w:t>РЕШЕНИЕ</w:t>
      </w:r>
    </w:p>
    <w:p w:rsidR="00167954" w:rsidRPr="00561409" w:rsidRDefault="00167954" w:rsidP="001679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561409">
        <w:rPr>
          <w:rFonts w:ascii="Times New Roman" w:hAnsi="Times New Roman"/>
          <w:b/>
          <w:sz w:val="24"/>
          <w:szCs w:val="24"/>
        </w:rPr>
        <w:t xml:space="preserve">т </w:t>
      </w:r>
      <w:r>
        <w:rPr>
          <w:rFonts w:ascii="Times New Roman" w:hAnsi="Times New Roman"/>
          <w:b/>
          <w:sz w:val="24"/>
          <w:szCs w:val="24"/>
        </w:rPr>
        <w:t>08 августа</w:t>
      </w:r>
      <w:r w:rsidRPr="00561409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5</w:t>
      </w:r>
      <w:r w:rsidRPr="00561409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134/916</w:t>
      </w:r>
    </w:p>
    <w:p w:rsidR="00167954" w:rsidRPr="00561409" w:rsidRDefault="00167954" w:rsidP="00167954">
      <w:pPr>
        <w:jc w:val="center"/>
        <w:rPr>
          <w:rFonts w:ascii="Times New Roman" w:hAnsi="Times New Roman"/>
          <w:b/>
          <w:sz w:val="24"/>
          <w:szCs w:val="24"/>
        </w:rPr>
      </w:pPr>
      <w:r w:rsidRPr="00561409">
        <w:rPr>
          <w:rFonts w:ascii="Times New Roman" w:hAnsi="Times New Roman"/>
          <w:b/>
          <w:sz w:val="24"/>
          <w:szCs w:val="24"/>
        </w:rPr>
        <w:t>г. Кораблино</w:t>
      </w:r>
    </w:p>
    <w:p w:rsidR="00167954" w:rsidRDefault="00167954" w:rsidP="001679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A29AB">
        <w:rPr>
          <w:rFonts w:ascii="Times New Roman" w:hAnsi="Times New Roman"/>
          <w:b/>
          <w:sz w:val="24"/>
          <w:szCs w:val="24"/>
        </w:rPr>
        <w:t>О назначении секретаря территориальной избирательной комиссии</w:t>
      </w:r>
    </w:p>
    <w:p w:rsidR="00167954" w:rsidRDefault="00167954" w:rsidP="001679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A29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Кораблинского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Рязанской области</w:t>
      </w:r>
    </w:p>
    <w:p w:rsidR="00167954" w:rsidRDefault="00167954" w:rsidP="001679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67954" w:rsidRDefault="00167954" w:rsidP="00167954">
      <w:pPr>
        <w:pStyle w:val="a4"/>
        <w:tabs>
          <w:tab w:val="left" w:pos="709"/>
        </w:tabs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Pr="008A29AB">
        <w:rPr>
          <w:rFonts w:ascii="Times New Roman" w:hAnsi="Times New Roman"/>
          <w:sz w:val="24"/>
          <w:szCs w:val="24"/>
        </w:rPr>
        <w:t>с</w:t>
      </w:r>
      <w:r w:rsidRPr="00EF4A01">
        <w:rPr>
          <w:rFonts w:ascii="Times New Roman" w:hAnsi="Times New Roman"/>
          <w:sz w:val="24"/>
          <w:szCs w:val="24"/>
        </w:rPr>
        <w:t xml:space="preserve"> пунктом </w:t>
      </w:r>
      <w:r>
        <w:rPr>
          <w:rFonts w:ascii="Times New Roman" w:hAnsi="Times New Roman"/>
          <w:sz w:val="24"/>
          <w:szCs w:val="24"/>
        </w:rPr>
        <w:t>8</w:t>
      </w:r>
      <w:r w:rsidRPr="00EF4A01">
        <w:rPr>
          <w:rFonts w:ascii="Times New Roman" w:hAnsi="Times New Roman"/>
          <w:sz w:val="24"/>
          <w:szCs w:val="24"/>
        </w:rPr>
        <w:t xml:space="preserve"> статьи 2</w:t>
      </w:r>
      <w:r>
        <w:rPr>
          <w:rFonts w:ascii="Times New Roman" w:hAnsi="Times New Roman"/>
          <w:sz w:val="24"/>
          <w:szCs w:val="24"/>
        </w:rPr>
        <w:t>8</w:t>
      </w:r>
      <w:r w:rsidRPr="00EF4A01">
        <w:rPr>
          <w:rFonts w:ascii="Times New Roman" w:hAnsi="Times New Roman"/>
          <w:sz w:val="24"/>
          <w:szCs w:val="24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Pr="00D55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пунктом 5.8 </w:t>
      </w:r>
      <w:r w:rsidRPr="008A29AB">
        <w:rPr>
          <w:rFonts w:ascii="Times New Roman" w:hAnsi="Times New Roman"/>
          <w:sz w:val="24"/>
          <w:szCs w:val="24"/>
        </w:rPr>
        <w:t>Методически</w:t>
      </w:r>
      <w:r>
        <w:rPr>
          <w:rFonts w:ascii="Times New Roman" w:hAnsi="Times New Roman"/>
          <w:sz w:val="24"/>
          <w:szCs w:val="24"/>
        </w:rPr>
        <w:t>х</w:t>
      </w:r>
      <w:r w:rsidRPr="008A29AB">
        <w:rPr>
          <w:rFonts w:ascii="Times New Roman" w:hAnsi="Times New Roman"/>
          <w:sz w:val="24"/>
          <w:szCs w:val="24"/>
        </w:rPr>
        <w:t xml:space="preserve"> рекомендаци</w:t>
      </w:r>
      <w:r>
        <w:rPr>
          <w:rFonts w:ascii="Times New Roman" w:hAnsi="Times New Roman"/>
          <w:sz w:val="24"/>
          <w:szCs w:val="24"/>
        </w:rPr>
        <w:t>й</w:t>
      </w:r>
      <w:r w:rsidRPr="008A29AB">
        <w:rPr>
          <w:rFonts w:ascii="Times New Roman" w:hAnsi="Times New Roman"/>
          <w:sz w:val="24"/>
          <w:szCs w:val="24"/>
        </w:rPr>
        <w:t xml:space="preserve"> о порядке формирования территориальных избирательных комиссий, окружных и участковых избирательных комиссий, утверждённы</w:t>
      </w:r>
      <w:r>
        <w:rPr>
          <w:rFonts w:ascii="Times New Roman" w:hAnsi="Times New Roman"/>
          <w:sz w:val="24"/>
          <w:szCs w:val="24"/>
        </w:rPr>
        <w:t>х</w:t>
      </w:r>
      <w:r w:rsidRPr="008A29AB">
        <w:rPr>
          <w:rFonts w:ascii="Times New Roman" w:hAnsi="Times New Roman"/>
          <w:sz w:val="24"/>
          <w:szCs w:val="24"/>
        </w:rPr>
        <w:t xml:space="preserve"> постановлением Центральной избирательной комиссии Российской Федерации от 15 марта 2023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9AB">
        <w:rPr>
          <w:rFonts w:ascii="Times New Roman" w:hAnsi="Times New Roman"/>
          <w:sz w:val="24"/>
          <w:szCs w:val="24"/>
        </w:rPr>
        <w:t>111/863-8</w:t>
      </w:r>
      <w:r w:rsidRPr="008C4B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A29AB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8A29AB">
        <w:rPr>
          <w:rFonts w:ascii="Times New Roman" w:hAnsi="Times New Roman"/>
          <w:sz w:val="24"/>
          <w:szCs w:val="24"/>
        </w:rPr>
        <w:t xml:space="preserve"> Избирательной</w:t>
      </w:r>
      <w:proofErr w:type="gramEnd"/>
      <w:r w:rsidRPr="008A29AB">
        <w:rPr>
          <w:rFonts w:ascii="Times New Roman" w:hAnsi="Times New Roman"/>
          <w:sz w:val="24"/>
          <w:szCs w:val="24"/>
        </w:rPr>
        <w:t xml:space="preserve"> комиссии Рязанской области от 08 августа 2025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9AB">
        <w:rPr>
          <w:rFonts w:ascii="Times New Roman" w:hAnsi="Times New Roman"/>
          <w:sz w:val="24"/>
          <w:szCs w:val="24"/>
        </w:rPr>
        <w:t>160/2064</w:t>
      </w:r>
      <w:r>
        <w:rPr>
          <w:rFonts w:ascii="Times New Roman" w:hAnsi="Times New Roman"/>
          <w:sz w:val="24"/>
          <w:szCs w:val="24"/>
        </w:rPr>
        <w:t>-7</w:t>
      </w:r>
      <w:r w:rsidRPr="008A29AB">
        <w:rPr>
          <w:rFonts w:ascii="Times New Roman" w:hAnsi="Times New Roman"/>
          <w:sz w:val="24"/>
          <w:szCs w:val="24"/>
        </w:rPr>
        <w:t xml:space="preserve"> «</w:t>
      </w:r>
      <w:r w:rsidRPr="00EF4A01">
        <w:rPr>
          <w:rFonts w:ascii="Times New Roman" w:hAnsi="Times New Roman"/>
          <w:sz w:val="24"/>
          <w:szCs w:val="24"/>
        </w:rPr>
        <w:t xml:space="preserve">О назначении члена территориальной избирательной комиссии с правом решающего голоса </w:t>
      </w:r>
      <w:proofErr w:type="spellStart"/>
      <w:r w:rsidRPr="00EF4A01"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EF4A01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Р</w:t>
      </w:r>
      <w:r w:rsidRPr="00EF4A01">
        <w:rPr>
          <w:rFonts w:ascii="Times New Roman" w:hAnsi="Times New Roman"/>
          <w:sz w:val="24"/>
          <w:szCs w:val="24"/>
        </w:rPr>
        <w:t>язанской области</w:t>
      </w:r>
      <w:r>
        <w:rPr>
          <w:rFonts w:ascii="Times New Roman" w:hAnsi="Times New Roman"/>
          <w:sz w:val="24"/>
          <w:szCs w:val="24"/>
        </w:rPr>
        <w:t>», на</w:t>
      </w:r>
      <w:r w:rsidRPr="008F189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основании протокола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№ 3 от 08 августа 2025</w:t>
      </w:r>
      <w:r w:rsidRPr="008F189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года заседания счетной комиссии о результатах тайного голосования по выборам секретаря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территориальной и</w:t>
      </w:r>
      <w:r w:rsidRPr="008F189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збирательной комиссии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Кораблинского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района </w:t>
      </w:r>
      <w:r w:rsidRPr="008F189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Рязанской области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167954" w:rsidRPr="00D55DEA" w:rsidRDefault="00167954" w:rsidP="00167954">
      <w:pPr>
        <w:pStyle w:val="a4"/>
        <w:tabs>
          <w:tab w:val="left" w:pos="709"/>
        </w:tabs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E741C">
        <w:rPr>
          <w:rFonts w:ascii="Times New Roman" w:hAnsi="Times New Roman"/>
          <w:sz w:val="24"/>
          <w:szCs w:val="24"/>
        </w:rPr>
        <w:t xml:space="preserve">территориальная избирательная комиссия решила:                                                                                                              </w:t>
      </w:r>
    </w:p>
    <w:p w:rsidR="00167954" w:rsidRPr="00EE741C" w:rsidRDefault="00167954" w:rsidP="00167954">
      <w:pPr>
        <w:pStyle w:val="3"/>
        <w:tabs>
          <w:tab w:val="left" w:pos="709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E741C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Избрать</w:t>
      </w:r>
      <w:r w:rsidRPr="00EE74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секретарем территориальной</w:t>
      </w:r>
      <w:r w:rsidRPr="00EE741C">
        <w:rPr>
          <w:rFonts w:ascii="Times New Roman" w:hAnsi="Times New Roman"/>
          <w:sz w:val="24"/>
          <w:szCs w:val="24"/>
        </w:rPr>
        <w:t xml:space="preserve"> избирательной комиссии </w:t>
      </w:r>
      <w:proofErr w:type="spellStart"/>
      <w:r>
        <w:rPr>
          <w:rFonts w:ascii="Times New Roman" w:hAnsi="Times New Roman"/>
          <w:sz w:val="24"/>
          <w:szCs w:val="24"/>
        </w:rPr>
        <w:t>Кораблинского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Рязанской области члена территориальной избирательной комиссии </w:t>
      </w:r>
      <w:r w:rsidRPr="00EE741C">
        <w:rPr>
          <w:rFonts w:ascii="Times New Roman" w:hAnsi="Times New Roman"/>
          <w:sz w:val="24"/>
          <w:szCs w:val="24"/>
        </w:rPr>
        <w:t>с правом решающего голоса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Кораблинского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Рязанской области</w:t>
      </w:r>
      <w:r w:rsidRPr="00EE74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Терехову Людмилу Викторовну</w:t>
      </w:r>
      <w:r w:rsidRPr="00EE741C">
        <w:rPr>
          <w:rFonts w:ascii="Times New Roman" w:hAnsi="Times New Roman"/>
          <w:sz w:val="24"/>
          <w:szCs w:val="24"/>
        </w:rPr>
        <w:t>.</w:t>
      </w:r>
    </w:p>
    <w:p w:rsidR="00167954" w:rsidRPr="00EE741C" w:rsidRDefault="00167954" w:rsidP="00167954">
      <w:pPr>
        <w:tabs>
          <w:tab w:val="left" w:pos="709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EE741C">
        <w:rPr>
          <w:rFonts w:ascii="Times New Roman" w:hAnsi="Times New Roman"/>
          <w:sz w:val="24"/>
          <w:szCs w:val="24"/>
        </w:rPr>
        <w:t>2. Направить данное решение в Избирательную комиссию Рязанской области.</w:t>
      </w:r>
    </w:p>
    <w:p w:rsidR="00167954" w:rsidRPr="00EE741C" w:rsidRDefault="00167954" w:rsidP="00167954">
      <w:pPr>
        <w:tabs>
          <w:tab w:val="left" w:pos="709"/>
          <w:tab w:val="left" w:pos="851"/>
        </w:tabs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E741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Опубликовать</w:t>
      </w:r>
      <w:r w:rsidRPr="00EE741C">
        <w:rPr>
          <w:rFonts w:ascii="Times New Roman" w:hAnsi="Times New Roman"/>
          <w:color w:val="000000"/>
          <w:sz w:val="24"/>
          <w:szCs w:val="24"/>
        </w:rPr>
        <w:t xml:space="preserve"> настоящее решение на официальном сайте ТИК </w:t>
      </w:r>
      <w:proofErr w:type="spellStart"/>
      <w:r w:rsidRPr="00EE741C">
        <w:rPr>
          <w:rFonts w:ascii="Times New Roman" w:hAnsi="Times New Roman"/>
          <w:color w:val="000000"/>
          <w:sz w:val="24"/>
          <w:szCs w:val="24"/>
        </w:rPr>
        <w:t>Кораблинского</w:t>
      </w:r>
      <w:proofErr w:type="spellEnd"/>
      <w:r w:rsidRPr="00EE741C">
        <w:rPr>
          <w:rFonts w:ascii="Times New Roman" w:hAnsi="Times New Roman"/>
          <w:color w:val="000000"/>
          <w:sz w:val="24"/>
          <w:szCs w:val="24"/>
        </w:rPr>
        <w:t xml:space="preserve"> района (https://korablino.moiwibori.ru/) в разделе «РЕШЕНИЯ ТИК».</w:t>
      </w:r>
    </w:p>
    <w:p w:rsidR="00167954" w:rsidRDefault="00167954" w:rsidP="00167954">
      <w:pPr>
        <w:pStyle w:val="a3"/>
        <w:spacing w:before="0" w:beforeAutospacing="0" w:line="276" w:lineRule="auto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 территориальной избирательной комиссии </w:t>
      </w:r>
      <w:proofErr w:type="spellStart"/>
      <w:r>
        <w:t>Кораблинского</w:t>
      </w:r>
      <w:proofErr w:type="spellEnd"/>
      <w:r>
        <w:t xml:space="preserve"> района Рязанской области С.Н. Воеводину.</w:t>
      </w:r>
    </w:p>
    <w:p w:rsidR="00167954" w:rsidRDefault="00167954" w:rsidP="00167954">
      <w:pPr>
        <w:tabs>
          <w:tab w:val="left" w:pos="709"/>
        </w:tabs>
        <w:jc w:val="center"/>
        <w:rPr>
          <w:rFonts w:ascii="Times New Roman" w:hAnsi="Times New Roman"/>
          <w:sz w:val="24"/>
          <w:szCs w:val="24"/>
        </w:rPr>
      </w:pPr>
    </w:p>
    <w:p w:rsidR="00167954" w:rsidRPr="00EE741C" w:rsidRDefault="00167954" w:rsidP="00167954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EE741C"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41C">
        <w:rPr>
          <w:rFonts w:ascii="Times New Roman" w:hAnsi="Times New Roman"/>
          <w:sz w:val="24"/>
          <w:szCs w:val="24"/>
        </w:rPr>
        <w:t xml:space="preserve">ТИК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EE741C">
        <w:rPr>
          <w:rFonts w:ascii="Times New Roman" w:hAnsi="Times New Roman"/>
          <w:sz w:val="24"/>
          <w:szCs w:val="24"/>
        </w:rPr>
        <w:t xml:space="preserve">   С.Н.Воеводина</w:t>
      </w:r>
    </w:p>
    <w:p w:rsidR="00167954" w:rsidRPr="00A074FE" w:rsidRDefault="00167954" w:rsidP="001679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A074FE">
        <w:rPr>
          <w:rFonts w:ascii="Times New Roman" w:hAnsi="Times New Roman"/>
          <w:sz w:val="24"/>
          <w:szCs w:val="24"/>
        </w:rPr>
        <w:t>Секретарь ТИК                                                                     Л.В.Терехова</w:t>
      </w:r>
    </w:p>
    <w:p w:rsidR="00167954" w:rsidRDefault="00167954" w:rsidP="00167954">
      <w:pPr>
        <w:rPr>
          <w:rFonts w:ascii="Times New Roman" w:hAnsi="Times New Roman"/>
          <w:sz w:val="24"/>
          <w:szCs w:val="24"/>
        </w:rPr>
      </w:pPr>
    </w:p>
    <w:p w:rsidR="00296216" w:rsidRDefault="00296216"/>
    <w:sectPr w:rsidR="00296216" w:rsidSect="0029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954"/>
    <w:rsid w:val="00167954"/>
    <w:rsid w:val="00296216"/>
    <w:rsid w:val="0057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5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67954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9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679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1679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67954"/>
    <w:rPr>
      <w:rFonts w:ascii="Calibri" w:eastAsia="Times New Roman" w:hAnsi="Calibri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167954"/>
    <w:pPr>
      <w:spacing w:after="120"/>
    </w:pPr>
  </w:style>
  <w:style w:type="character" w:customStyle="1" w:styleId="a5">
    <w:name w:val="Основной текст Знак"/>
    <w:basedOn w:val="a0"/>
    <w:link w:val="a4"/>
    <w:rsid w:val="0016795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2025-09-05T06:01:00Z</dcterms:created>
  <dcterms:modified xsi:type="dcterms:W3CDTF">2025-09-05T06:01:00Z</dcterms:modified>
</cp:coreProperties>
</file>