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A" w:rsidRPr="00A7209D" w:rsidRDefault="0074461A" w:rsidP="007446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</w:p>
    <w:p w:rsidR="0074461A" w:rsidRPr="00A7209D" w:rsidRDefault="0074461A" w:rsidP="007446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КОРАБЛИНСКОГО РАЙОНА РЯЗАНСКОЙ ОБЛАСТИ</w:t>
      </w:r>
    </w:p>
    <w:p w:rsidR="0074461A" w:rsidRPr="00A7209D" w:rsidRDefault="0074461A" w:rsidP="0074461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</w:p>
    <w:p w:rsidR="0074461A" w:rsidRPr="00A7209D" w:rsidRDefault="0074461A" w:rsidP="0074461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</w:p>
    <w:p w:rsidR="0074461A" w:rsidRPr="00A7209D" w:rsidRDefault="0074461A" w:rsidP="007446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4461A" w:rsidRPr="00A7209D" w:rsidRDefault="0074461A" w:rsidP="007446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</w:p>
    <w:p w:rsidR="0074461A" w:rsidRPr="00A7209D" w:rsidRDefault="0074461A" w:rsidP="007446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</w:p>
    <w:p w:rsidR="0074461A" w:rsidRPr="00860472" w:rsidRDefault="0074461A" w:rsidP="00744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72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0472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047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111/748</w:t>
      </w:r>
    </w:p>
    <w:p w:rsidR="0074461A" w:rsidRPr="00A7209D" w:rsidRDefault="0074461A" w:rsidP="007446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A7209D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г. Кораблино</w:t>
      </w:r>
    </w:p>
    <w:p w:rsidR="0074461A" w:rsidRPr="00A7209D" w:rsidRDefault="0074461A" w:rsidP="007446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74461A" w:rsidRDefault="0074461A" w:rsidP="007446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6235D4">
        <w:rPr>
          <w:rFonts w:ascii="Times New Roman" w:hAnsi="Times New Roman" w:cs="Times New Roman"/>
          <w:b/>
          <w:bCs/>
          <w:sz w:val="24"/>
          <w:szCs w:val="24"/>
        </w:rPr>
        <w:t xml:space="preserve">Об обеспечении сохранности избирательных бюллетеней избирателей, проголосовавших в помещении для голосования на выборах </w:t>
      </w:r>
      <w:r w:rsidRPr="00A83DEA">
        <w:rPr>
          <w:rFonts w:ascii="Times New Roman" w:hAnsi="Times New Roman" w:cs="Times New Roman"/>
          <w:b/>
          <w:sz w:val="24"/>
          <w:szCs w:val="24"/>
        </w:rPr>
        <w:t>д</w:t>
      </w:r>
      <w:r w:rsidRPr="00A83DEA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епутатов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Думы</w:t>
      </w:r>
      <w:r w:rsidRPr="00A83DEA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</w:t>
      </w:r>
      <w:proofErr w:type="spellStart"/>
      <w:r w:rsidRPr="00A83DEA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A83DEA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округа </w:t>
      </w:r>
      <w:r w:rsidRPr="00A83DEA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Рязанской области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первого</w:t>
      </w:r>
      <w:r w:rsidRPr="00A83DEA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</w:t>
      </w:r>
    </w:p>
    <w:p w:rsidR="0074461A" w:rsidRPr="00A83DEA" w:rsidRDefault="0074461A" w:rsidP="0074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6235D4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07 сентября</w:t>
      </w:r>
      <w:r w:rsidRPr="006235D4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74461A" w:rsidRPr="00A83DEA" w:rsidRDefault="0074461A" w:rsidP="007446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4461A" w:rsidRPr="00CB21B1" w:rsidRDefault="0074461A" w:rsidP="00744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1B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3.12. </w:t>
      </w:r>
      <w:proofErr w:type="gramStart"/>
      <w:r w:rsidRPr="00CB21B1">
        <w:rPr>
          <w:rFonts w:ascii="Times New Roman" w:eastAsia="Calibri" w:hAnsi="Times New Roman" w:cs="Times New Roman"/>
          <w:sz w:val="24"/>
          <w:szCs w:val="24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08 июня 2022 года № 86/718-8, учитывая постановление Избирательной комиссии Рязанской области от 13.06.2024 г. № 108/1364-7 «О проведении голосования на выборах, назначенных на 08 сентября 2024 года на территории</w:t>
      </w:r>
      <w:proofErr w:type="gramEnd"/>
      <w:r w:rsidRPr="00CB21B1">
        <w:rPr>
          <w:rFonts w:ascii="Times New Roman" w:eastAsia="Calibri" w:hAnsi="Times New Roman" w:cs="Times New Roman"/>
          <w:sz w:val="24"/>
          <w:szCs w:val="24"/>
        </w:rPr>
        <w:t xml:space="preserve"> Рязанской области, в течение нескольких дней подряд»,</w:t>
      </w:r>
    </w:p>
    <w:p w:rsidR="0074461A" w:rsidRPr="00A83DEA" w:rsidRDefault="0074461A" w:rsidP="007446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территориальная избирательная комиссия решила:</w:t>
      </w:r>
    </w:p>
    <w:p w:rsidR="0074461A" w:rsidRPr="00A83DEA" w:rsidRDefault="0074461A" w:rsidP="007446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461A" w:rsidRPr="00A83DEA" w:rsidRDefault="0074461A" w:rsidP="0074461A">
      <w:pPr>
        <w:widowControl w:val="0"/>
        <w:suppressAutoHyphens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1. </w:t>
      </w:r>
      <w:r w:rsidRPr="006235D4">
        <w:rPr>
          <w:rFonts w:ascii="Times New Roman" w:eastAsia="Lucida Sans Unicode" w:hAnsi="Times New Roman" w:cs="Times New Roman"/>
          <w:kern w:val="3"/>
          <w:sz w:val="24"/>
          <w:szCs w:val="24"/>
        </w:rPr>
        <w:t>Для обеспечения сохранности избирательных бюллетеней избирателей, проголосовавших в помещении для голосования 06 и 07 сентября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</w:t>
      </w:r>
      <w:r w:rsidRPr="006235D4">
        <w:rPr>
          <w:rFonts w:ascii="Times New Roman" w:eastAsia="Lucida Sans Unicode" w:hAnsi="Times New Roman" w:cs="Times New Roman"/>
          <w:kern w:val="3"/>
          <w:sz w:val="24"/>
          <w:szCs w:val="24"/>
        </w:rPr>
        <w:t>2024 года, использовать в помещении для голосования 06 и 07 сентября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</w:t>
      </w:r>
      <w:r w:rsidRPr="006235D4">
        <w:rPr>
          <w:rFonts w:ascii="Times New Roman" w:eastAsia="Lucida Sans Unicode" w:hAnsi="Times New Roman" w:cs="Times New Roman"/>
          <w:kern w:val="3"/>
          <w:sz w:val="24"/>
          <w:szCs w:val="24"/>
        </w:rPr>
        <w:t>2024 года один стационарный ящик для голосования, снабженный специальной опечатываемой заглушкой прорези для избирательных бюллетеней</w:t>
      </w:r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>.</w:t>
      </w:r>
    </w:p>
    <w:p w:rsidR="0074461A" w:rsidRPr="00A83DEA" w:rsidRDefault="0074461A" w:rsidP="0074461A">
      <w:pPr>
        <w:widowControl w:val="0"/>
        <w:suppressAutoHyphens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2.  </w:t>
      </w:r>
      <w:r w:rsidRPr="006235D4">
        <w:rPr>
          <w:rFonts w:ascii="Times New Roman" w:eastAsia="Lucida Sans Unicode" w:hAnsi="Times New Roman" w:cs="Times New Roman"/>
          <w:kern w:val="3"/>
          <w:sz w:val="24"/>
          <w:szCs w:val="24"/>
        </w:rPr>
        <w:t>По истечении установленного времени голосования в помещении для голосования 06 и 07 сентября 2024 года прорезь стационарного ящика сначала должна быть закрыта специальной опечатываемой заглушкой, полностью перекрывающей прорезь стационарного ящика, а затем должна быть опломбирована пломбой, имеющей индивидуальный серийный номер</w:t>
      </w:r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>.</w:t>
      </w:r>
    </w:p>
    <w:p w:rsidR="0074461A" w:rsidRPr="00A34BC7" w:rsidRDefault="0074461A" w:rsidP="0074461A">
      <w:pPr>
        <w:widowControl w:val="0"/>
        <w:tabs>
          <w:tab w:val="left" w:pos="900"/>
        </w:tabs>
        <w:suppressAutoHyphens/>
        <w:autoSpaceDN w:val="0"/>
        <w:spacing w:after="0" w:line="240" w:lineRule="auto"/>
        <w:ind w:left="-284" w:firstLine="993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A34BC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3. </w:t>
      </w:r>
      <w:r w:rsidRPr="006235D4">
        <w:rPr>
          <w:rFonts w:ascii="Times New Roman" w:eastAsia="Lucida Sans Unicode" w:hAnsi="Times New Roman" w:cs="Times New Roman"/>
          <w:kern w:val="3"/>
          <w:sz w:val="24"/>
          <w:szCs w:val="24"/>
        </w:rPr>
        <w:t>Направить настоящее решение в Избирательную комиссию Рязанской области для согласования</w:t>
      </w:r>
      <w:r w:rsidRPr="00A34BC7">
        <w:rPr>
          <w:rFonts w:ascii="Times New Roman" w:eastAsia="Lucida Sans Unicode" w:hAnsi="Times New Roman" w:cs="Times New Roman"/>
          <w:kern w:val="3"/>
          <w:sz w:val="24"/>
          <w:szCs w:val="24"/>
        </w:rPr>
        <w:t>.</w:t>
      </w:r>
    </w:p>
    <w:p w:rsidR="0074461A" w:rsidRPr="00A83DEA" w:rsidRDefault="0074461A" w:rsidP="0074461A">
      <w:pPr>
        <w:widowControl w:val="0"/>
        <w:tabs>
          <w:tab w:val="left" w:pos="900"/>
        </w:tabs>
        <w:suppressAutoHyphens/>
        <w:autoSpaceDN w:val="0"/>
        <w:spacing w:after="0" w:line="240" w:lineRule="auto"/>
        <w:ind w:left="-284" w:firstLine="993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4. </w:t>
      </w:r>
      <w:proofErr w:type="gramStart"/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>Разместить</w:t>
      </w:r>
      <w:proofErr w:type="gramEnd"/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>Кораблинского</w:t>
      </w:r>
      <w:proofErr w:type="spellEnd"/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района (https://korablino.moiwibori.ru/) в разделе «РЕШЕНИЯ ТИК».</w:t>
      </w:r>
    </w:p>
    <w:p w:rsidR="0074461A" w:rsidRDefault="0074461A" w:rsidP="0074461A">
      <w:pPr>
        <w:widowControl w:val="0"/>
        <w:tabs>
          <w:tab w:val="left" w:pos="900"/>
        </w:tabs>
        <w:suppressAutoHyphens/>
        <w:autoSpaceDN w:val="0"/>
        <w:spacing w:after="0" w:line="240" w:lineRule="auto"/>
        <w:ind w:left="-284" w:firstLine="993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461A" w:rsidRPr="00A83DEA" w:rsidRDefault="0074461A" w:rsidP="0074461A">
      <w:pPr>
        <w:widowControl w:val="0"/>
        <w:tabs>
          <w:tab w:val="left" w:pos="900"/>
        </w:tabs>
        <w:suppressAutoHyphens/>
        <w:autoSpaceDN w:val="0"/>
        <w:spacing w:after="0" w:line="240" w:lineRule="auto"/>
        <w:ind w:left="-284" w:firstLine="993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ab/>
      </w:r>
    </w:p>
    <w:p w:rsidR="0074461A" w:rsidRPr="00A83DEA" w:rsidRDefault="0074461A" w:rsidP="007446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>Председатель ТИК                                                                     С.Н.Воеводина</w:t>
      </w:r>
    </w:p>
    <w:p w:rsidR="0074461A" w:rsidRPr="00A83DEA" w:rsidRDefault="0074461A" w:rsidP="007446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461A" w:rsidRPr="00A83DEA" w:rsidRDefault="0074461A" w:rsidP="007446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ab/>
        <w:t>Секретарь ТИК                                                                           Н.В.Комягина</w:t>
      </w:r>
    </w:p>
    <w:p w:rsidR="0074461A" w:rsidRPr="00A83DEA" w:rsidRDefault="0074461A" w:rsidP="007446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461A" w:rsidRPr="00A83DEA" w:rsidRDefault="0074461A" w:rsidP="007446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461A" w:rsidRDefault="0074461A" w:rsidP="0074461A">
      <w:pPr>
        <w:spacing w:after="0"/>
        <w:ind w:firstLine="709"/>
        <w:jc w:val="both"/>
      </w:pPr>
    </w:p>
    <w:p w:rsidR="0074461A" w:rsidRDefault="0074461A" w:rsidP="0074461A">
      <w:pPr>
        <w:spacing w:after="0"/>
        <w:ind w:firstLine="709"/>
        <w:jc w:val="both"/>
      </w:pPr>
    </w:p>
    <w:p w:rsidR="00DA192F" w:rsidRDefault="00DA192F"/>
    <w:sectPr w:rsidR="00DA192F" w:rsidSect="00DA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1A"/>
    <w:rsid w:val="0074461A"/>
    <w:rsid w:val="00DA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2024-07-17T05:38:00Z</dcterms:created>
  <dcterms:modified xsi:type="dcterms:W3CDTF">2024-07-17T05:38:00Z</dcterms:modified>
</cp:coreProperties>
</file>